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474" w:rsidRPr="00FF3474" w:rsidRDefault="00FF3474" w:rsidP="00FF3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474">
        <w:rPr>
          <w:rFonts w:ascii="Times New Roman" w:hAnsi="Times New Roman" w:cs="Times New Roman"/>
          <w:b/>
          <w:sz w:val="28"/>
          <w:szCs w:val="28"/>
        </w:rPr>
        <w:t xml:space="preserve">Критерии оценки творческих проектов </w:t>
      </w:r>
    </w:p>
    <w:p w:rsidR="00FF3474" w:rsidRPr="00FF3474" w:rsidRDefault="00FF3474" w:rsidP="00FF3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474">
        <w:rPr>
          <w:rFonts w:ascii="Times New Roman" w:hAnsi="Times New Roman" w:cs="Times New Roman"/>
          <w:b/>
          <w:sz w:val="28"/>
          <w:szCs w:val="28"/>
        </w:rPr>
        <w:t>по направлению «Техника, технологии и техническое творчество»</w:t>
      </w:r>
    </w:p>
    <w:p w:rsidR="00FF3474" w:rsidRDefault="00FF3474" w:rsidP="00FF347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3474" w:rsidRDefault="00FF3474" w:rsidP="00FF347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70"/>
        <w:gridCol w:w="6318"/>
        <w:gridCol w:w="1060"/>
        <w:gridCol w:w="925"/>
      </w:tblGrid>
      <w:tr w:rsidR="00FF3474" w:rsidTr="00B31057">
        <w:trPr>
          <w:trHeight w:val="785"/>
          <w:tblHeader/>
        </w:trPr>
        <w:tc>
          <w:tcPr>
            <w:tcW w:w="8188" w:type="dxa"/>
            <w:gridSpan w:val="2"/>
            <w:vAlign w:val="center"/>
          </w:tcPr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проекта</w:t>
            </w:r>
          </w:p>
        </w:tc>
        <w:tc>
          <w:tcPr>
            <w:tcW w:w="1060" w:type="dxa"/>
            <w:vAlign w:val="center"/>
          </w:tcPr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925" w:type="dxa"/>
            <w:vAlign w:val="center"/>
          </w:tcPr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факту</w:t>
            </w:r>
          </w:p>
        </w:tc>
      </w:tr>
      <w:tr w:rsidR="00FF3474" w:rsidTr="00FF3474">
        <w:tc>
          <w:tcPr>
            <w:tcW w:w="1870" w:type="dxa"/>
            <w:vMerge w:val="restart"/>
            <w:vAlign w:val="center"/>
          </w:tcPr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b/>
                <w:sz w:val="24"/>
                <w:szCs w:val="24"/>
              </w:rPr>
              <w:t>Оценка пояснительной записки 10 баллов</w:t>
            </w:r>
          </w:p>
        </w:tc>
        <w:tc>
          <w:tcPr>
            <w:tcW w:w="6318" w:type="dxa"/>
          </w:tcPr>
          <w:p w:rsidR="00FF3474" w:rsidRP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Общее оформление: (ориентация на ГОСТ 7.32-2001 </w:t>
            </w:r>
            <w:proofErr w:type="gramEnd"/>
          </w:p>
          <w:p w:rsidR="00FF3474" w:rsidRP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стандарт оформления </w:t>
            </w:r>
            <w:proofErr w:type="gramStart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proofErr w:type="gramEnd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документации) (0,5 балла)</w:t>
            </w:r>
          </w:p>
        </w:tc>
        <w:tc>
          <w:tcPr>
            <w:tcW w:w="1060" w:type="dxa"/>
            <w:vAlign w:val="center"/>
          </w:tcPr>
          <w:p w:rsidR="00FF3474" w:rsidRP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Наличие актуальности или перспектив исследуемой тематики: (да - 0,5; нет –0)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0/0,5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Обоснование проблемы и формулировка темы проекта (да - 0,5; нет –0);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0/0,5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Анализ исторических прототипов и современных аналогов; анализ возможных идей. Выбор оптимальной идеи (да - 1; нет –0)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P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проектирование: разработка концепции </w:t>
            </w:r>
          </w:p>
          <w:p w:rsidR="00FF3474" w:rsidRDefault="00FF3474" w:rsidP="00D441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проекта и его значимость, создание эскизов (да- </w:t>
            </w:r>
            <w:r w:rsidR="00D4418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; нет – 0);</w:t>
            </w:r>
          </w:p>
        </w:tc>
        <w:tc>
          <w:tcPr>
            <w:tcW w:w="1060" w:type="dxa"/>
            <w:vAlign w:val="center"/>
          </w:tcPr>
          <w:p w:rsidR="00FF3474" w:rsidRDefault="00FF3474" w:rsidP="00D44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D4418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метода или </w:t>
            </w:r>
            <w:r w:rsidR="00490338" w:rsidRPr="00FF3474">
              <w:rPr>
                <w:rFonts w:ascii="Times New Roman" w:hAnsi="Times New Roman" w:cs="Times New Roman"/>
                <w:sz w:val="24"/>
                <w:szCs w:val="24"/>
              </w:rPr>
              <w:t>приёмов</w:t>
            </w:r>
            <w:bookmarkStart w:id="0" w:name="_GoBack"/>
            <w:bookmarkEnd w:id="0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 дизайн-проектирования (да -0,5; нет – 0);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0/0,5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P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и подбор материалов (создание авторского </w:t>
            </w:r>
            <w:proofErr w:type="gramEnd"/>
          </w:p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материала) (да - 1; нет – 0);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P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конструкторской документации, качество </w:t>
            </w:r>
          </w:p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инженерной графики: технических эскизов, чертежей, схем (да-1; нет – 0);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P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Выбор технологии изготовления изделия </w:t>
            </w:r>
            <w:proofErr w:type="gramStart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Технологическое</w:t>
            </w:r>
            <w:proofErr w:type="gramEnd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описание процесса изготовления изделия (да - 1; нет – 0);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P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Оригинальность </w:t>
            </w:r>
            <w:proofErr w:type="gramStart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 технико-технологических, </w:t>
            </w:r>
          </w:p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инженерных или эргономических решений (да - 1; нет - 0)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Новизна проекта (да - 1; нет - 0)</w:t>
            </w:r>
          </w:p>
          <w:p w:rsidR="00B31057" w:rsidRDefault="00B3105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Экономическая и экологическая оценка будущего изделия и технологии его изготовления (да - 1; нет – 0);</w:t>
            </w:r>
          </w:p>
        </w:tc>
        <w:tc>
          <w:tcPr>
            <w:tcW w:w="1060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474" w:rsidTr="00FF3474">
        <w:tc>
          <w:tcPr>
            <w:tcW w:w="1870" w:type="dxa"/>
            <w:vMerge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FF3474" w:rsidRDefault="00FF3474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Рекламные предложения и перспективы внедрения изделия (да-0,5; нет – 0);</w:t>
            </w:r>
          </w:p>
        </w:tc>
        <w:tc>
          <w:tcPr>
            <w:tcW w:w="1060" w:type="dxa"/>
            <w:vAlign w:val="center"/>
          </w:tcPr>
          <w:p w:rsidR="00FF3474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0/0,5</w:t>
            </w:r>
          </w:p>
        </w:tc>
        <w:tc>
          <w:tcPr>
            <w:tcW w:w="925" w:type="dxa"/>
            <w:vAlign w:val="center"/>
          </w:tcPr>
          <w:p w:rsidR="00FF3474" w:rsidRDefault="00FF3474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5F6197">
        <w:tc>
          <w:tcPr>
            <w:tcW w:w="1870" w:type="dxa"/>
            <w:vMerge w:val="restart"/>
            <w:vAlign w:val="center"/>
          </w:tcPr>
          <w:p w:rsidR="005F6197" w:rsidRPr="005F6197" w:rsidRDefault="005F6197" w:rsidP="005F61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9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  <w:p w:rsidR="005F6197" w:rsidRPr="005F6197" w:rsidRDefault="005F6197" w:rsidP="005F61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97">
              <w:rPr>
                <w:rFonts w:ascii="Times New Roman" w:hAnsi="Times New Roman" w:cs="Times New Roman"/>
                <w:b/>
                <w:sz w:val="24"/>
                <w:szCs w:val="24"/>
              </w:rPr>
              <w:t>изделия</w:t>
            </w:r>
          </w:p>
          <w:p w:rsidR="005F6197" w:rsidRPr="005F6197" w:rsidRDefault="005F6197" w:rsidP="005F61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97">
              <w:rPr>
                <w:rFonts w:ascii="Times New Roman" w:hAnsi="Times New Roman" w:cs="Times New Roman"/>
                <w:b/>
                <w:sz w:val="24"/>
                <w:szCs w:val="24"/>
              </w:rPr>
              <w:t>25 баллов</w:t>
            </w:r>
          </w:p>
        </w:tc>
        <w:tc>
          <w:tcPr>
            <w:tcW w:w="6318" w:type="dxa"/>
          </w:tcPr>
          <w:p w:rsidR="005F6197" w:rsidRDefault="005F6197" w:rsidP="005F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Оригинальность дизайнерского решения (Оригинально – 5; Стереотипно - 0)</w:t>
            </w:r>
          </w:p>
        </w:tc>
        <w:tc>
          <w:tcPr>
            <w:tcW w:w="1060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0/5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Pr="00FF3474" w:rsidRDefault="005F6197" w:rsidP="005F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изделия: эстетика внешнего вида, эргономика, </w:t>
            </w:r>
          </w:p>
          <w:p w:rsidR="005F6197" w:rsidRPr="00FF3474" w:rsidRDefault="005F6197" w:rsidP="005F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обработки, прочность, декор (Качественно – 9, </w:t>
            </w:r>
            <w:proofErr w:type="gramEnd"/>
          </w:p>
          <w:p w:rsidR="005F6197" w:rsidRDefault="005F6197" w:rsidP="005F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Требуется небольшая доработка – 3, не качественно – 0)</w:t>
            </w:r>
          </w:p>
        </w:tc>
        <w:tc>
          <w:tcPr>
            <w:tcW w:w="1060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0/3/9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Pr="00FF3474" w:rsidRDefault="005F6197" w:rsidP="005F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Трудоѐмкость</w:t>
            </w:r>
            <w:proofErr w:type="spellEnd"/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продукта, сложность или </w:t>
            </w:r>
          </w:p>
          <w:p w:rsidR="005F6197" w:rsidRPr="00FF3474" w:rsidRDefault="005F6197" w:rsidP="005F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рациональность (оптимальность для массового производства) </w:t>
            </w:r>
          </w:p>
          <w:p w:rsidR="005F6197" w:rsidRDefault="005F6197" w:rsidP="00D441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изделия (от 1 до </w:t>
            </w:r>
            <w:r w:rsidR="00D44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 баллов)</w:t>
            </w:r>
          </w:p>
        </w:tc>
        <w:tc>
          <w:tcPr>
            <w:tcW w:w="1060" w:type="dxa"/>
            <w:vAlign w:val="center"/>
          </w:tcPr>
          <w:p w:rsidR="005F6197" w:rsidRDefault="005F6197" w:rsidP="00D44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 w:rsidR="00D44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или иная значимость изделия (да - </w:t>
            </w:r>
            <w:r w:rsidR="00D441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; нет - 0)</w:t>
            </w:r>
          </w:p>
          <w:p w:rsidR="00B31057" w:rsidRDefault="00B3105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5F6197" w:rsidRDefault="005F6197" w:rsidP="00D44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D441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5F6197" w:rsidP="005F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Перспективность внедрения модели изделия или коллекции в производство (да - 2; нет - 0)</w:t>
            </w:r>
          </w:p>
          <w:p w:rsidR="00B31057" w:rsidRDefault="00B31057" w:rsidP="005F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4"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B31057">
        <w:tc>
          <w:tcPr>
            <w:tcW w:w="1870" w:type="dxa"/>
            <w:vMerge w:val="restart"/>
            <w:vAlign w:val="center"/>
          </w:tcPr>
          <w:p w:rsidR="00B31057" w:rsidRPr="00B31057" w:rsidRDefault="00B31057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Оценка</w:t>
            </w:r>
          </w:p>
          <w:p w:rsidR="00B31057" w:rsidRPr="00B31057" w:rsidRDefault="00B31057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b/>
                <w:sz w:val="24"/>
                <w:szCs w:val="24"/>
              </w:rPr>
              <w:t>защиты</w:t>
            </w:r>
          </w:p>
          <w:p w:rsidR="00B31057" w:rsidRPr="00B31057" w:rsidRDefault="00B31057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</w:p>
          <w:p w:rsidR="00B31057" w:rsidRPr="00B31057" w:rsidRDefault="00B31057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b/>
                <w:sz w:val="24"/>
                <w:szCs w:val="24"/>
              </w:rPr>
              <w:t>15 баллов</w:t>
            </w:r>
          </w:p>
          <w:p w:rsidR="005F6197" w:rsidRPr="00B31057" w:rsidRDefault="005F6197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8" w:type="dxa"/>
          </w:tcPr>
          <w:p w:rsidR="00B31057" w:rsidRPr="00B31057" w:rsidRDefault="00B31057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Эстетическая (дизайнерская) оценка выбранного варианта, </w:t>
            </w:r>
          </w:p>
          <w:p w:rsidR="005F6197" w:rsidRDefault="00B31057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конкурентоспособность спроектированной модели (да - 2; нет -0)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B31057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Краткое изложение сути проблемы и темы творческого проекта (да - 1;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B31057" w:rsidRPr="00B31057" w:rsidRDefault="00B31057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Художественно-технологический процесс изготовления </w:t>
            </w:r>
          </w:p>
          <w:p w:rsidR="005F6197" w:rsidRDefault="00B31057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изделия (да - 1;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B3105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Выявление новизны и пользы изделия</w:t>
            </w:r>
            <w:r w:rsidR="00D44183" w:rsidRPr="00B31057">
              <w:rPr>
                <w:rFonts w:ascii="Times New Roman" w:hAnsi="Times New Roman" w:cs="Times New Roman"/>
                <w:sz w:val="24"/>
                <w:szCs w:val="24"/>
              </w:rPr>
              <w:t xml:space="preserve"> (да - 1; нет – 0)</w:t>
            </w:r>
          </w:p>
        </w:tc>
        <w:tc>
          <w:tcPr>
            <w:tcW w:w="1060" w:type="dxa"/>
            <w:vAlign w:val="center"/>
          </w:tcPr>
          <w:p w:rsidR="005F6197" w:rsidRDefault="00D44183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B31057" w:rsidRPr="00B31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B31057" w:rsidRPr="00B31057" w:rsidRDefault="00B31057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105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(умение держаться при выступлении, время </w:t>
            </w:r>
            <w:proofErr w:type="gramEnd"/>
          </w:p>
          <w:p w:rsidR="00B31057" w:rsidRPr="00B31057" w:rsidRDefault="00B31057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 xml:space="preserve">изложения, имидж участника), культура подачи материала, </w:t>
            </w:r>
          </w:p>
          <w:p w:rsidR="00B31057" w:rsidRPr="00B31057" w:rsidRDefault="00B31057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речи: владение </w:t>
            </w:r>
            <w:proofErr w:type="gramStart"/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понятийным</w:t>
            </w:r>
            <w:proofErr w:type="gramEnd"/>
            <w:r w:rsidRPr="00B3105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профессиональным </w:t>
            </w:r>
          </w:p>
          <w:p w:rsidR="005F6197" w:rsidRDefault="00B31057" w:rsidP="00D441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 xml:space="preserve">аппаратом по проблеме (да - </w:t>
            </w:r>
            <w:r w:rsidR="00D441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 xml:space="preserve">; нет – 0)  </w:t>
            </w:r>
          </w:p>
        </w:tc>
        <w:tc>
          <w:tcPr>
            <w:tcW w:w="1060" w:type="dxa"/>
            <w:vAlign w:val="center"/>
          </w:tcPr>
          <w:p w:rsidR="005F6197" w:rsidRDefault="00B31057" w:rsidP="00D44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D441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B31057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Самостоятельность выполнения проекта (собственный вклад автора и самооценка деятельности) (да - 3;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0/3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B3105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Использование знаний вне школьной программы (да- 2;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B3105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Глубина знаний и эрудиция (да - 1;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B31057" w:rsidP="00D441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 xml:space="preserve">Время изложения (да – </w:t>
            </w:r>
            <w:r w:rsidR="00D441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D44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</w:t>
            </w:r>
            <w:r w:rsidR="00D441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  <w:vMerge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Default="00B31057" w:rsidP="00B310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Понимание сути задаваемых вопросов и аргументированность ответов (да – 2; нет – 0)</w:t>
            </w:r>
          </w:p>
        </w:tc>
        <w:tc>
          <w:tcPr>
            <w:tcW w:w="1060" w:type="dxa"/>
            <w:vAlign w:val="center"/>
          </w:tcPr>
          <w:p w:rsidR="005F619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sz w:val="24"/>
                <w:szCs w:val="24"/>
              </w:rPr>
              <w:t>0/2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197" w:rsidTr="00FF3474">
        <w:tc>
          <w:tcPr>
            <w:tcW w:w="1870" w:type="dxa"/>
          </w:tcPr>
          <w:p w:rsidR="005F6197" w:rsidRDefault="005F6197" w:rsidP="00FF3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8" w:type="dxa"/>
          </w:tcPr>
          <w:p w:rsidR="005F6197" w:rsidRPr="00B31057" w:rsidRDefault="00B31057" w:rsidP="00B310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60" w:type="dxa"/>
            <w:vAlign w:val="center"/>
          </w:tcPr>
          <w:p w:rsidR="005F6197" w:rsidRPr="00B31057" w:rsidRDefault="00B31057" w:rsidP="00FF34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057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25" w:type="dxa"/>
            <w:vAlign w:val="center"/>
          </w:tcPr>
          <w:p w:rsidR="005F6197" w:rsidRDefault="005F6197" w:rsidP="00FF34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474" w:rsidRPr="00FF3474" w:rsidRDefault="00FF3474" w:rsidP="00FF3474">
      <w:pPr>
        <w:pStyle w:val="a3"/>
        <w:rPr>
          <w:rFonts w:ascii="Times New Roman" w:hAnsi="Times New Roman" w:cs="Times New Roman"/>
          <w:sz w:val="24"/>
          <w:szCs w:val="24"/>
        </w:rPr>
      </w:pPr>
      <w:r w:rsidRPr="00FF347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0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1057" w:rsidRPr="00B31057" w:rsidRDefault="00B31057" w:rsidP="00B310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3474" w:rsidRPr="00FF3474" w:rsidRDefault="00FF3474" w:rsidP="00B310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3474" w:rsidRPr="00FF3474" w:rsidRDefault="00FF3474" w:rsidP="00FF347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08A5" w:rsidRPr="00FF3474" w:rsidRDefault="00FF3474" w:rsidP="00FF3474">
      <w:pPr>
        <w:pStyle w:val="a3"/>
        <w:rPr>
          <w:rFonts w:ascii="Times New Roman" w:hAnsi="Times New Roman" w:cs="Times New Roman"/>
          <w:sz w:val="24"/>
          <w:szCs w:val="24"/>
        </w:rPr>
      </w:pPr>
      <w:r w:rsidRPr="00FF3474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7C08A5" w:rsidRPr="00FF3474" w:rsidSect="00FF347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74"/>
    <w:rsid w:val="00490338"/>
    <w:rsid w:val="005F6197"/>
    <w:rsid w:val="007C08A5"/>
    <w:rsid w:val="00B31057"/>
    <w:rsid w:val="00D44183"/>
    <w:rsid w:val="00FF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474"/>
    <w:pPr>
      <w:spacing w:after="0" w:line="240" w:lineRule="auto"/>
    </w:pPr>
  </w:style>
  <w:style w:type="table" w:styleId="a4">
    <w:name w:val="Table Grid"/>
    <w:basedOn w:val="a1"/>
    <w:uiPriority w:val="59"/>
    <w:rsid w:val="00FF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474"/>
    <w:pPr>
      <w:spacing w:after="0" w:line="240" w:lineRule="auto"/>
    </w:pPr>
  </w:style>
  <w:style w:type="table" w:styleId="a4">
    <w:name w:val="Table Grid"/>
    <w:basedOn w:val="a1"/>
    <w:uiPriority w:val="59"/>
    <w:rsid w:val="00FF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4</cp:revision>
  <dcterms:created xsi:type="dcterms:W3CDTF">2019-09-18T16:07:00Z</dcterms:created>
  <dcterms:modified xsi:type="dcterms:W3CDTF">2019-09-20T12:30:00Z</dcterms:modified>
</cp:coreProperties>
</file>